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EF1" w:rsidRPr="00833EF1" w:rsidRDefault="00833EF1" w:rsidP="003C29CB">
      <w:pPr>
        <w:shd w:val="clear" w:color="auto" w:fill="FFFFFF"/>
        <w:spacing w:before="450" w:after="100" w:afterAutospacing="1" w:line="240" w:lineRule="auto"/>
        <w:jc w:val="center"/>
        <w:outlineLvl w:val="1"/>
        <w:rPr>
          <w:rFonts w:ascii="Calibri" w:eastAsia="Times New Roman" w:hAnsi="Calibri" w:cs="Calibri"/>
          <w:b/>
          <w:color w:val="000000"/>
          <w:sz w:val="32"/>
          <w:szCs w:val="32"/>
        </w:rPr>
      </w:pPr>
      <w:r w:rsidRPr="00833EF1">
        <w:rPr>
          <w:rFonts w:ascii="Calibri" w:eastAsia="Times New Roman" w:hAnsi="Calibri" w:cs="Calibri"/>
          <w:b/>
          <w:color w:val="000000"/>
          <w:sz w:val="32"/>
          <w:szCs w:val="32"/>
        </w:rPr>
        <w:t>OTHER PHD INTERVIEW TIPS AND ADVICE TO HELP YOU PREPARE</w:t>
      </w:r>
    </w:p>
    <w:p w:rsidR="00833EF1" w:rsidRPr="00833EF1" w:rsidRDefault="00833EF1" w:rsidP="00833EF1">
      <w:pPr>
        <w:numPr>
          <w:ilvl w:val="0"/>
          <w:numId w:val="1"/>
        </w:numPr>
        <w:spacing w:after="0" w:line="240" w:lineRule="auto"/>
        <w:jc w:val="both"/>
        <w:textAlignment w:val="baseline"/>
        <w:rPr>
          <w:rFonts w:ascii="Calibri" w:eastAsia="Times New Roman" w:hAnsi="Calibri" w:cs="Calibri"/>
          <w:color w:val="000000"/>
          <w:sz w:val="24"/>
          <w:szCs w:val="24"/>
        </w:rPr>
      </w:pPr>
      <w:r w:rsidRPr="00833EF1">
        <w:rPr>
          <w:rFonts w:ascii="Calibri" w:eastAsia="Times New Roman" w:hAnsi="Calibri" w:cs="Calibri"/>
          <w:b/>
          <w:bCs/>
          <w:color w:val="000000"/>
          <w:sz w:val="24"/>
          <w:szCs w:val="24"/>
        </w:rPr>
        <w:t>FORMAT </w:t>
      </w:r>
      <w:r w:rsidRPr="00833EF1">
        <w:rPr>
          <w:rFonts w:ascii="Calibri" w:eastAsia="Times New Roman" w:hAnsi="Calibri" w:cs="Calibri"/>
          <w:color w:val="000000"/>
          <w:sz w:val="24"/>
          <w:szCs w:val="24"/>
        </w:rPr>
        <w:t>– the format of the phd interview varies depending on the university. If you’re unsure of what format your upcoming interview will follow, get in touch with the department you will interview with. They should be able to give you an idea about what to expect and how long it will typically last. This knowledge will prove invaluable when preparing for a phd interview.</w:t>
      </w:r>
    </w:p>
    <w:p w:rsidR="00833EF1" w:rsidRPr="00833EF1" w:rsidRDefault="00833EF1" w:rsidP="00833EF1">
      <w:pPr>
        <w:spacing w:after="0" w:line="240" w:lineRule="auto"/>
        <w:ind w:left="720"/>
        <w:jc w:val="both"/>
        <w:textAlignment w:val="baseline"/>
        <w:rPr>
          <w:rFonts w:ascii="Calibri" w:eastAsia="Times New Roman" w:hAnsi="Calibri" w:cs="Calibri"/>
          <w:color w:val="000000"/>
          <w:sz w:val="24"/>
          <w:szCs w:val="24"/>
        </w:rPr>
      </w:pPr>
    </w:p>
    <w:p w:rsidR="00833EF1" w:rsidRPr="00833EF1" w:rsidRDefault="00833EF1" w:rsidP="00833EF1">
      <w:pPr>
        <w:numPr>
          <w:ilvl w:val="0"/>
          <w:numId w:val="1"/>
        </w:numPr>
        <w:spacing w:after="0" w:line="240" w:lineRule="auto"/>
        <w:jc w:val="both"/>
        <w:textAlignment w:val="baseline"/>
        <w:rPr>
          <w:rFonts w:ascii="Calibri" w:eastAsia="Times New Roman" w:hAnsi="Calibri" w:cs="Calibri"/>
          <w:color w:val="000000"/>
          <w:sz w:val="24"/>
          <w:szCs w:val="24"/>
        </w:rPr>
      </w:pPr>
      <w:bookmarkStart w:id="0" w:name="_GoBack"/>
      <w:bookmarkEnd w:id="0"/>
      <w:r w:rsidRPr="00833EF1">
        <w:rPr>
          <w:rFonts w:ascii="Calibri" w:eastAsia="Times New Roman" w:hAnsi="Calibri" w:cs="Calibri"/>
          <w:b/>
          <w:bCs/>
          <w:color w:val="000000"/>
          <w:sz w:val="24"/>
          <w:szCs w:val="24"/>
        </w:rPr>
        <w:t>VIDEO INTERVIEW</w:t>
      </w:r>
      <w:r w:rsidRPr="00833EF1">
        <w:rPr>
          <w:rFonts w:ascii="Calibri" w:eastAsia="Times New Roman" w:hAnsi="Calibri" w:cs="Calibri"/>
          <w:color w:val="000000"/>
          <w:sz w:val="24"/>
          <w:szCs w:val="24"/>
        </w:rPr>
        <w:t> – some interviews will be conducted as either a phone interview or a skype interview. This is especially true if you’re an international student still within your home country. If so, conduct your interview in a place with a reliable internet connection and a clean backdrop.</w:t>
      </w:r>
    </w:p>
    <w:p w:rsidR="003C29CB" w:rsidRDefault="003C29CB" w:rsidP="003C29CB">
      <w:pPr>
        <w:spacing w:after="0" w:line="240" w:lineRule="auto"/>
        <w:jc w:val="both"/>
        <w:textAlignment w:val="baseline"/>
        <w:rPr>
          <w:rFonts w:ascii="Calibri" w:eastAsia="Times New Roman" w:hAnsi="Calibri" w:cs="Calibri"/>
          <w:color w:val="000000"/>
          <w:sz w:val="24"/>
          <w:szCs w:val="24"/>
        </w:rPr>
      </w:pPr>
    </w:p>
    <w:p w:rsidR="00833EF1" w:rsidRPr="003C29CB" w:rsidRDefault="00833EF1" w:rsidP="003C29CB">
      <w:pPr>
        <w:pStyle w:val="ListParagraph"/>
        <w:numPr>
          <w:ilvl w:val="0"/>
          <w:numId w:val="3"/>
        </w:numPr>
        <w:spacing w:after="0" w:line="240" w:lineRule="auto"/>
        <w:jc w:val="both"/>
        <w:textAlignment w:val="baseline"/>
        <w:rPr>
          <w:rFonts w:ascii="Calibri" w:eastAsia="Times New Roman" w:hAnsi="Calibri" w:cs="Calibri"/>
          <w:color w:val="000000"/>
          <w:sz w:val="24"/>
          <w:szCs w:val="24"/>
        </w:rPr>
      </w:pPr>
      <w:r w:rsidRPr="003C29CB">
        <w:rPr>
          <w:rFonts w:ascii="Calibri" w:eastAsia="Times New Roman" w:hAnsi="Calibri" w:cs="Calibri"/>
          <w:b/>
          <w:bCs/>
          <w:color w:val="000000"/>
          <w:sz w:val="24"/>
          <w:szCs w:val="24"/>
        </w:rPr>
        <w:t>ATTENDANCE </w:t>
      </w:r>
      <w:r w:rsidRPr="003C29CB">
        <w:rPr>
          <w:rFonts w:ascii="Calibri" w:eastAsia="Times New Roman" w:hAnsi="Calibri" w:cs="Calibri"/>
          <w:color w:val="000000"/>
          <w:sz w:val="24"/>
          <w:szCs w:val="24"/>
        </w:rPr>
        <w:t>– usually, your interview will comprise the primary and secondary supervisor. However, sometimes your interview panel can comprise non-technical staff or the head of department.</w:t>
      </w:r>
    </w:p>
    <w:p w:rsidR="00833EF1" w:rsidRPr="00833EF1" w:rsidRDefault="00833EF1" w:rsidP="00833EF1">
      <w:pPr>
        <w:spacing w:after="0" w:line="240" w:lineRule="auto"/>
        <w:ind w:left="720"/>
        <w:jc w:val="both"/>
        <w:textAlignment w:val="baseline"/>
        <w:rPr>
          <w:rFonts w:ascii="Calibri" w:eastAsia="Times New Roman" w:hAnsi="Calibri" w:cs="Calibri"/>
          <w:color w:val="000000"/>
          <w:sz w:val="24"/>
          <w:szCs w:val="24"/>
        </w:rPr>
      </w:pPr>
    </w:p>
    <w:p w:rsidR="00833EF1" w:rsidRPr="00833EF1" w:rsidRDefault="00833EF1" w:rsidP="00833EF1">
      <w:pPr>
        <w:numPr>
          <w:ilvl w:val="0"/>
          <w:numId w:val="1"/>
        </w:numPr>
        <w:spacing w:after="0" w:line="240" w:lineRule="auto"/>
        <w:jc w:val="both"/>
        <w:textAlignment w:val="baseline"/>
        <w:rPr>
          <w:rFonts w:ascii="Calibri" w:eastAsia="Times New Roman" w:hAnsi="Calibri" w:cs="Calibri"/>
          <w:color w:val="000000"/>
          <w:sz w:val="24"/>
          <w:szCs w:val="24"/>
        </w:rPr>
      </w:pPr>
      <w:r w:rsidRPr="00833EF1">
        <w:rPr>
          <w:rFonts w:ascii="Calibri" w:eastAsia="Times New Roman" w:hAnsi="Calibri" w:cs="Calibri"/>
          <w:b/>
          <w:bCs/>
          <w:color w:val="000000"/>
          <w:sz w:val="24"/>
          <w:szCs w:val="24"/>
        </w:rPr>
        <w:t>PRESENTATION </w:t>
      </w:r>
      <w:r w:rsidRPr="00833EF1">
        <w:rPr>
          <w:rFonts w:ascii="Calibri" w:eastAsia="Times New Roman" w:hAnsi="Calibri" w:cs="Calibri"/>
          <w:color w:val="000000"/>
          <w:sz w:val="24"/>
          <w:szCs w:val="24"/>
        </w:rPr>
        <w:t>– you may be asked to prepare a phd interview presentation if you’re proposing your own </w:t>
      </w:r>
      <w:hyperlink r:id="rId8" w:history="1">
        <w:r w:rsidRPr="00833EF1">
          <w:rPr>
            <w:rFonts w:ascii="Calibri" w:eastAsia="Times New Roman" w:hAnsi="Calibri" w:cs="Calibri"/>
            <w:color w:val="CC3366"/>
            <w:sz w:val="24"/>
            <w:szCs w:val="24"/>
          </w:rPr>
          <w:t>research topic</w:t>
        </w:r>
      </w:hyperlink>
      <w:r w:rsidRPr="00833EF1">
        <w:rPr>
          <w:rFonts w:ascii="Calibri" w:eastAsia="Times New Roman" w:hAnsi="Calibri" w:cs="Calibri"/>
          <w:color w:val="000000"/>
          <w:sz w:val="24"/>
          <w:szCs w:val="24"/>
        </w:rPr>
        <w:t>. If you’re requested to do this, keep it brief, use at least 80% of the time they permit and base it around your research proposal.</w:t>
      </w:r>
    </w:p>
    <w:p w:rsidR="00833EF1" w:rsidRPr="00833EF1" w:rsidRDefault="00833EF1" w:rsidP="00833EF1">
      <w:pPr>
        <w:spacing w:after="0" w:line="240" w:lineRule="auto"/>
        <w:ind w:left="720"/>
        <w:jc w:val="both"/>
        <w:textAlignment w:val="baseline"/>
        <w:rPr>
          <w:rFonts w:ascii="Calibri" w:eastAsia="Times New Roman" w:hAnsi="Calibri" w:cs="Calibri"/>
          <w:color w:val="000000"/>
          <w:sz w:val="24"/>
          <w:szCs w:val="24"/>
        </w:rPr>
      </w:pPr>
    </w:p>
    <w:p w:rsidR="00833EF1" w:rsidRPr="00833EF1" w:rsidRDefault="00833EF1" w:rsidP="00833EF1">
      <w:pPr>
        <w:numPr>
          <w:ilvl w:val="0"/>
          <w:numId w:val="1"/>
        </w:numPr>
        <w:spacing w:after="0" w:line="240" w:lineRule="auto"/>
        <w:jc w:val="both"/>
        <w:textAlignment w:val="baseline"/>
        <w:rPr>
          <w:rFonts w:ascii="Calibri" w:eastAsia="Times New Roman" w:hAnsi="Calibri" w:cs="Calibri"/>
          <w:color w:val="000000"/>
          <w:sz w:val="24"/>
          <w:szCs w:val="24"/>
        </w:rPr>
      </w:pPr>
      <w:r w:rsidRPr="00833EF1">
        <w:rPr>
          <w:rFonts w:ascii="Calibri" w:eastAsia="Times New Roman" w:hAnsi="Calibri" w:cs="Calibri"/>
          <w:b/>
          <w:bCs/>
          <w:color w:val="000000"/>
          <w:sz w:val="24"/>
          <w:szCs w:val="24"/>
        </w:rPr>
        <w:t>PAPERWORK </w:t>
      </w:r>
      <w:r w:rsidRPr="00833EF1">
        <w:rPr>
          <w:rFonts w:ascii="Calibri" w:eastAsia="Times New Roman" w:hAnsi="Calibri" w:cs="Calibri"/>
          <w:color w:val="000000"/>
          <w:sz w:val="24"/>
          <w:szCs w:val="24"/>
        </w:rPr>
        <w:t>– bring two to three copies of your application form, and if applicable, your research proposal. Although in most cases your interviewers would have bought their own copy, it’s better to be on the safe side.</w:t>
      </w:r>
    </w:p>
    <w:p w:rsidR="00833EF1" w:rsidRPr="00833EF1" w:rsidRDefault="00833EF1" w:rsidP="00833EF1">
      <w:pPr>
        <w:spacing w:after="0" w:line="240" w:lineRule="auto"/>
        <w:jc w:val="both"/>
        <w:textAlignment w:val="baseline"/>
        <w:rPr>
          <w:rFonts w:ascii="Calibri" w:eastAsia="Times New Roman" w:hAnsi="Calibri" w:cs="Calibri"/>
          <w:color w:val="000000"/>
          <w:sz w:val="24"/>
          <w:szCs w:val="24"/>
        </w:rPr>
      </w:pPr>
    </w:p>
    <w:p w:rsidR="00833EF1" w:rsidRPr="00833EF1" w:rsidRDefault="00833EF1" w:rsidP="00833EF1">
      <w:pPr>
        <w:numPr>
          <w:ilvl w:val="0"/>
          <w:numId w:val="1"/>
        </w:numPr>
        <w:spacing w:after="0" w:line="240" w:lineRule="auto"/>
        <w:jc w:val="both"/>
        <w:textAlignment w:val="baseline"/>
        <w:rPr>
          <w:rFonts w:ascii="Calibri" w:eastAsia="Times New Roman" w:hAnsi="Calibri" w:cs="Calibri"/>
          <w:color w:val="000000"/>
          <w:sz w:val="24"/>
          <w:szCs w:val="24"/>
        </w:rPr>
      </w:pPr>
      <w:r w:rsidRPr="00833EF1">
        <w:rPr>
          <w:rFonts w:ascii="Calibri" w:eastAsia="Times New Roman" w:hAnsi="Calibri" w:cs="Calibri"/>
          <w:b/>
          <w:bCs/>
          <w:color w:val="000000"/>
          <w:sz w:val="24"/>
          <w:szCs w:val="24"/>
        </w:rPr>
        <w:t>ETIQUETTE </w:t>
      </w:r>
      <w:r w:rsidRPr="00833EF1">
        <w:rPr>
          <w:rFonts w:ascii="Calibri" w:eastAsia="Times New Roman" w:hAnsi="Calibri" w:cs="Calibri"/>
          <w:color w:val="000000"/>
          <w:sz w:val="24"/>
          <w:szCs w:val="24"/>
        </w:rPr>
        <w:t>– if you’re unsure of what to wear to a phd interview, a good general rule of thumb is to wear what you would to a formal job interview. In other words, keep it formal. Additionally, learn how to pronounce the names of the interviewers and any other staff members you may mention beforehand.</w:t>
      </w:r>
    </w:p>
    <w:p w:rsidR="00833EF1" w:rsidRPr="00833EF1" w:rsidRDefault="00833EF1" w:rsidP="00833EF1">
      <w:pPr>
        <w:spacing w:after="0" w:line="240" w:lineRule="auto"/>
        <w:jc w:val="both"/>
        <w:textAlignment w:val="baseline"/>
        <w:rPr>
          <w:rFonts w:ascii="Calibri" w:eastAsia="Times New Roman" w:hAnsi="Calibri" w:cs="Calibri"/>
          <w:color w:val="000000"/>
          <w:sz w:val="24"/>
          <w:szCs w:val="24"/>
        </w:rPr>
      </w:pPr>
    </w:p>
    <w:p w:rsidR="00833EF1" w:rsidRPr="00833EF1" w:rsidRDefault="00833EF1" w:rsidP="00833EF1">
      <w:pPr>
        <w:numPr>
          <w:ilvl w:val="0"/>
          <w:numId w:val="1"/>
        </w:numPr>
        <w:spacing w:after="0" w:line="240" w:lineRule="auto"/>
        <w:jc w:val="both"/>
        <w:textAlignment w:val="baseline"/>
        <w:rPr>
          <w:rFonts w:ascii="Calibri" w:eastAsia="Times New Roman" w:hAnsi="Calibri" w:cs="Calibri"/>
          <w:color w:val="000000"/>
          <w:sz w:val="24"/>
          <w:szCs w:val="24"/>
        </w:rPr>
      </w:pPr>
      <w:r w:rsidRPr="00833EF1">
        <w:rPr>
          <w:rFonts w:ascii="Calibri" w:eastAsia="Times New Roman" w:hAnsi="Calibri" w:cs="Calibri"/>
          <w:b/>
          <w:bCs/>
          <w:color w:val="000000"/>
          <w:sz w:val="24"/>
          <w:szCs w:val="24"/>
        </w:rPr>
        <w:t>PRACTICE</w:t>
      </w:r>
      <w:r w:rsidRPr="00833EF1">
        <w:rPr>
          <w:rFonts w:ascii="Calibri" w:eastAsia="Times New Roman" w:hAnsi="Calibri" w:cs="Calibri"/>
          <w:color w:val="000000"/>
          <w:sz w:val="24"/>
          <w:szCs w:val="24"/>
        </w:rPr>
        <w:t> – there’s a lot of truth in the old saying ‘practice makes perfect’. You will want to practise as many phd interview questions as you can. Don’t just limit yourself to the ones discussed on here. Find as many phd questions as you can and prepare draft answers for all of them. In fact, you don’t even need to limit yourself to questions specifically for phd students. There are </w:t>
      </w:r>
      <w:hyperlink r:id="rId9" w:tgtFrame="_blank" w:history="1">
        <w:r w:rsidRPr="00833EF1">
          <w:rPr>
            <w:rFonts w:ascii="Calibri" w:eastAsia="Times New Roman" w:hAnsi="Calibri" w:cs="Calibri"/>
            <w:color w:val="CC3366"/>
            <w:sz w:val="24"/>
            <w:szCs w:val="24"/>
          </w:rPr>
          <w:t>many out there</w:t>
        </w:r>
      </w:hyperlink>
      <w:r w:rsidRPr="00833EF1">
        <w:rPr>
          <w:rFonts w:ascii="Calibri" w:eastAsia="Times New Roman" w:hAnsi="Calibri" w:cs="Calibri"/>
          <w:color w:val="000000"/>
          <w:sz w:val="24"/>
          <w:szCs w:val="24"/>
        </w:rPr>
        <w:t> that, although written for generic academic interviews or the job market, will be applicable to you. If you find yourself short on resources, try searching for ‘tell us a time when you…’ in google as these will provide great scenario-based questions you can practise with.</w:t>
      </w:r>
    </w:p>
    <w:p w:rsidR="00AC6385" w:rsidRPr="00833EF1" w:rsidRDefault="00AC6385" w:rsidP="00833EF1">
      <w:pPr>
        <w:jc w:val="both"/>
        <w:rPr>
          <w:rFonts w:ascii="Calibri" w:hAnsi="Calibri" w:cs="Calibri"/>
        </w:rPr>
      </w:pPr>
    </w:p>
    <w:sectPr w:rsidR="00AC6385" w:rsidRPr="00833EF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598" w:rsidRDefault="00755598" w:rsidP="00833EF1">
      <w:pPr>
        <w:spacing w:after="0" w:line="240" w:lineRule="auto"/>
      </w:pPr>
      <w:r>
        <w:separator/>
      </w:r>
    </w:p>
  </w:endnote>
  <w:endnote w:type="continuationSeparator" w:id="0">
    <w:p w:rsidR="00755598" w:rsidRDefault="00755598" w:rsidP="00833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EF1" w:rsidRDefault="00833E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EF1" w:rsidRDefault="00833E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EF1" w:rsidRDefault="00833E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598" w:rsidRDefault="00755598" w:rsidP="00833EF1">
      <w:pPr>
        <w:spacing w:after="0" w:line="240" w:lineRule="auto"/>
      </w:pPr>
      <w:r>
        <w:separator/>
      </w:r>
    </w:p>
  </w:footnote>
  <w:footnote w:type="continuationSeparator" w:id="0">
    <w:p w:rsidR="00755598" w:rsidRDefault="00755598" w:rsidP="00833E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EF1" w:rsidRDefault="00833E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05047" o:spid="_x0000_s2050" type="#_x0000_t136" style="position:absolute;margin-left:0;margin-top:0;width:543.35pt;height:116.4pt;rotation:315;z-index:-251655168;mso-position-horizontal:center;mso-position-horizontal-relative:margin;mso-position-vertical:center;mso-position-vertical-relative:margin" o:allowincell="f" fillcolor="#243f60 [1604]" stroked="f">
          <v:fill opacity=".5"/>
          <v:textpath style="font-family:&quot;Calibri&quot;;font-size:1pt" string="EDIFICATION EDU"/>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EF1" w:rsidRDefault="00833E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05048" o:spid="_x0000_s2051" type="#_x0000_t136" style="position:absolute;margin-left:0;margin-top:0;width:543.35pt;height:116.4pt;rotation:315;z-index:-251653120;mso-position-horizontal:center;mso-position-horizontal-relative:margin;mso-position-vertical:center;mso-position-vertical-relative:margin" o:allowincell="f" fillcolor="#243f60 [1604]" stroked="f">
          <v:fill opacity=".5"/>
          <v:textpath style="font-family:&quot;Calibri&quot;;font-size:1pt" string="EDIFICATION EDU"/>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EF1" w:rsidRDefault="00833E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805046" o:spid="_x0000_s2049" type="#_x0000_t136" style="position:absolute;margin-left:0;margin-top:0;width:543.35pt;height:116.4pt;rotation:315;z-index:-251657216;mso-position-horizontal:center;mso-position-horizontal-relative:margin;mso-position-vertical:center;mso-position-vertical-relative:margin" o:allowincell="f" fillcolor="#243f60 [1604]" stroked="f">
          <v:fill opacity=".5"/>
          <v:textpath style="font-family:&quot;Calibri&quot;;font-size:1pt" string="EDIFICATION EDU"/>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31017"/>
    <w:multiLevelType w:val="multilevel"/>
    <w:tmpl w:val="03841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8B4406"/>
    <w:multiLevelType w:val="hybridMultilevel"/>
    <w:tmpl w:val="9DD215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6C730DC"/>
    <w:multiLevelType w:val="hybridMultilevel"/>
    <w:tmpl w:val="6560B3F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EF1"/>
    <w:rsid w:val="003C29CB"/>
    <w:rsid w:val="00755598"/>
    <w:rsid w:val="00833EF1"/>
    <w:rsid w:val="00AC6385"/>
    <w:rsid w:val="00B02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33EF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3EF1"/>
    <w:rPr>
      <w:rFonts w:ascii="Times New Roman" w:eastAsia="Times New Roman" w:hAnsi="Times New Roman" w:cs="Times New Roman"/>
      <w:b/>
      <w:bCs/>
      <w:sz w:val="36"/>
      <w:szCs w:val="36"/>
    </w:rPr>
  </w:style>
  <w:style w:type="character" w:styleId="Strong">
    <w:name w:val="Strong"/>
    <w:basedOn w:val="DefaultParagraphFont"/>
    <w:uiPriority w:val="22"/>
    <w:qFormat/>
    <w:rsid w:val="00833EF1"/>
    <w:rPr>
      <w:b/>
      <w:bCs/>
    </w:rPr>
  </w:style>
  <w:style w:type="character" w:styleId="Hyperlink">
    <w:name w:val="Hyperlink"/>
    <w:basedOn w:val="DefaultParagraphFont"/>
    <w:uiPriority w:val="99"/>
    <w:semiHidden/>
    <w:unhideWhenUsed/>
    <w:rsid w:val="00833EF1"/>
    <w:rPr>
      <w:color w:val="0000FF"/>
      <w:u w:val="single"/>
    </w:rPr>
  </w:style>
  <w:style w:type="paragraph" w:styleId="ListParagraph">
    <w:name w:val="List Paragraph"/>
    <w:basedOn w:val="Normal"/>
    <w:uiPriority w:val="34"/>
    <w:qFormat/>
    <w:rsid w:val="00833EF1"/>
    <w:pPr>
      <w:ind w:left="720"/>
      <w:contextualSpacing/>
    </w:pPr>
  </w:style>
  <w:style w:type="paragraph" w:styleId="Header">
    <w:name w:val="header"/>
    <w:basedOn w:val="Normal"/>
    <w:link w:val="HeaderChar"/>
    <w:uiPriority w:val="99"/>
    <w:unhideWhenUsed/>
    <w:rsid w:val="00833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EF1"/>
  </w:style>
  <w:style w:type="paragraph" w:styleId="Footer">
    <w:name w:val="footer"/>
    <w:basedOn w:val="Normal"/>
    <w:link w:val="FooterChar"/>
    <w:uiPriority w:val="99"/>
    <w:unhideWhenUsed/>
    <w:rsid w:val="00833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E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33EF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3EF1"/>
    <w:rPr>
      <w:rFonts w:ascii="Times New Roman" w:eastAsia="Times New Roman" w:hAnsi="Times New Roman" w:cs="Times New Roman"/>
      <w:b/>
      <w:bCs/>
      <w:sz w:val="36"/>
      <w:szCs w:val="36"/>
    </w:rPr>
  </w:style>
  <w:style w:type="character" w:styleId="Strong">
    <w:name w:val="Strong"/>
    <w:basedOn w:val="DefaultParagraphFont"/>
    <w:uiPriority w:val="22"/>
    <w:qFormat/>
    <w:rsid w:val="00833EF1"/>
    <w:rPr>
      <w:b/>
      <w:bCs/>
    </w:rPr>
  </w:style>
  <w:style w:type="character" w:styleId="Hyperlink">
    <w:name w:val="Hyperlink"/>
    <w:basedOn w:val="DefaultParagraphFont"/>
    <w:uiPriority w:val="99"/>
    <w:semiHidden/>
    <w:unhideWhenUsed/>
    <w:rsid w:val="00833EF1"/>
    <w:rPr>
      <w:color w:val="0000FF"/>
      <w:u w:val="single"/>
    </w:rPr>
  </w:style>
  <w:style w:type="paragraph" w:styleId="ListParagraph">
    <w:name w:val="List Paragraph"/>
    <w:basedOn w:val="Normal"/>
    <w:uiPriority w:val="34"/>
    <w:qFormat/>
    <w:rsid w:val="00833EF1"/>
    <w:pPr>
      <w:ind w:left="720"/>
      <w:contextualSpacing/>
    </w:pPr>
  </w:style>
  <w:style w:type="paragraph" w:styleId="Header">
    <w:name w:val="header"/>
    <w:basedOn w:val="Normal"/>
    <w:link w:val="HeaderChar"/>
    <w:uiPriority w:val="99"/>
    <w:unhideWhenUsed/>
    <w:rsid w:val="00833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EF1"/>
  </w:style>
  <w:style w:type="paragraph" w:styleId="Footer">
    <w:name w:val="footer"/>
    <w:basedOn w:val="Normal"/>
    <w:link w:val="FooterChar"/>
    <w:uiPriority w:val="99"/>
    <w:unhideWhenUsed/>
    <w:rsid w:val="00833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93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scoverphds.com/advice/finding/phd-research-topic"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onster.com/career-advice/article/100-potential-interview-question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2022-11-25T06:22:00Z</dcterms:created>
  <dcterms:modified xsi:type="dcterms:W3CDTF">2022-11-25T06:45:00Z</dcterms:modified>
</cp:coreProperties>
</file>